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607D" w14:textId="3A4B830C" w:rsidR="00C837EB" w:rsidRDefault="00DE0E0A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 #9</w:t>
      </w:r>
      <w:r w:rsidR="008A7C9F">
        <w:rPr>
          <w:rFonts w:ascii="Arial" w:hAnsi="Arial" w:cs="Arial"/>
          <w:b/>
          <w:bCs/>
        </w:rPr>
        <w:t xml:space="preserve">: </w:t>
      </w:r>
      <w:r w:rsidR="00A9704C">
        <w:rPr>
          <w:rFonts w:ascii="Arial" w:hAnsi="Arial" w:cs="Arial"/>
          <w:b/>
          <w:bCs/>
        </w:rPr>
        <w:t>April 12, 2016</w:t>
      </w:r>
    </w:p>
    <w:p w14:paraId="589D0402" w14:textId="32FFCBF4" w:rsidR="001E148E" w:rsidRDefault="00DE0E0A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Reading</w:t>
      </w:r>
      <w:r w:rsidR="000231D5">
        <w:rPr>
          <w:rFonts w:ascii="Arial" w:hAnsi="Arial" w:cs="Arial"/>
          <w:b/>
          <w:bCs/>
          <w:i/>
        </w:rPr>
        <w:t xml:space="preserve"> in the Target Language</w:t>
      </w:r>
    </w:p>
    <w:p w14:paraId="26DA96E5" w14:textId="77777777" w:rsidR="00BC4754" w:rsidRDefault="00BC4754" w:rsidP="00C837EB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bCs/>
          <w:sz w:val="16"/>
        </w:rPr>
      </w:pPr>
    </w:p>
    <w:p w14:paraId="4534FD58" w14:textId="77777777" w:rsidR="0070282A" w:rsidRPr="0070282A" w:rsidRDefault="0070282A" w:rsidP="0048532E">
      <w:pPr>
        <w:pStyle w:val="Header"/>
        <w:tabs>
          <w:tab w:val="clear" w:pos="4320"/>
          <w:tab w:val="clear" w:pos="8640"/>
          <w:tab w:val="left" w:pos="216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sz w:val="12"/>
          <w:szCs w:val="12"/>
        </w:rPr>
      </w:pPr>
    </w:p>
    <w:p w14:paraId="421DD3B5" w14:textId="7E093603" w:rsidR="0070282A" w:rsidRPr="004937D0" w:rsidRDefault="0070282A" w:rsidP="0070282A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="00A75C2C">
        <w:rPr>
          <w:rFonts w:ascii="Arial" w:hAnsi="Arial" w:cs="Arial"/>
          <w:b/>
          <w:u w:val="single"/>
        </w:rPr>
        <w:t>TOPICS</w:t>
      </w:r>
      <w:r w:rsidRPr="004937D0">
        <w:rPr>
          <w:rFonts w:ascii="Arial" w:hAnsi="Arial" w:cs="Arial"/>
          <w:b/>
          <w:u w:val="single"/>
        </w:rPr>
        <w:t>:</w:t>
      </w:r>
    </w:p>
    <w:p w14:paraId="1CE7F6EE" w14:textId="1A1C1431" w:rsidR="0070282A" w:rsidRDefault="00EA760F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Developing the Reading Skill</w:t>
      </w:r>
    </w:p>
    <w:p w14:paraId="7BC32027" w14:textId="216AB7C5" w:rsidR="0070282A" w:rsidRPr="004325EA" w:rsidRDefault="004325EA" w:rsidP="0070282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Review each item under this topic. </w:t>
      </w:r>
    </w:p>
    <w:p w14:paraId="34BBF2A5" w14:textId="01407CF4" w:rsidR="00C05F71" w:rsidRPr="00BA2D10" w:rsidRDefault="00C05F71" w:rsidP="00BA2D10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 w:rsidRPr="00BA2D10">
        <w:rPr>
          <w:rFonts w:ascii="Arial" w:hAnsi="Arial" w:cs="Arial"/>
        </w:rPr>
        <w:t xml:space="preserve">VIDEO: </w:t>
      </w:r>
      <w:r w:rsidR="0045048A">
        <w:rPr>
          <w:rFonts w:ascii="Arial" w:hAnsi="Arial" w:cs="Arial"/>
        </w:rPr>
        <w:t>Meaningful Interpretation</w:t>
      </w:r>
    </w:p>
    <w:p w14:paraId="29586C2D" w14:textId="119F7A09" w:rsidR="00C05F71" w:rsidRDefault="00C05F71" w:rsidP="00C05F71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Watch the video and complete the assignment (below)</w:t>
      </w:r>
    </w:p>
    <w:p w14:paraId="79874F08" w14:textId="1E12328D" w:rsidR="000209FB" w:rsidRDefault="0087641B" w:rsidP="000209FB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Webinar: Fiction and Non-Fiction Strategies Reading Strategies – Checkpoint C Classroom</w:t>
      </w:r>
    </w:p>
    <w:p w14:paraId="56EFD2DA" w14:textId="52C09459" w:rsidR="000209FB" w:rsidRDefault="000209FB" w:rsidP="000209FB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Webinar by </w:t>
      </w:r>
      <w:r w:rsidR="00EE3E91">
        <w:rPr>
          <w:rFonts w:ascii="Arial" w:hAnsi="Arial" w:cs="Arial"/>
        </w:rPr>
        <w:t>Rob Dennis</w:t>
      </w:r>
    </w:p>
    <w:p w14:paraId="0B508302" w14:textId="5D9D5067" w:rsidR="00CE596D" w:rsidRDefault="000209FB" w:rsidP="000209FB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 w:rsidRPr="00CE596D">
        <w:rPr>
          <w:rFonts w:ascii="Arial" w:hAnsi="Arial" w:cs="Arial"/>
        </w:rPr>
        <w:t xml:space="preserve">Goals: </w:t>
      </w:r>
      <w:r w:rsidR="00CE596D">
        <w:rPr>
          <w:rFonts w:ascii="Arial" w:eastAsiaTheme="minorEastAsia" w:hAnsi="Arial" w:cs="Arial"/>
          <w:bCs/>
          <w:iCs/>
        </w:rPr>
        <w:t xml:space="preserve">The webinar </w:t>
      </w:r>
      <w:r w:rsidR="00CE596D" w:rsidRPr="00CE596D">
        <w:rPr>
          <w:rFonts w:ascii="Arial" w:eastAsiaTheme="minorEastAsia" w:hAnsi="Arial" w:cs="Arial"/>
          <w:bCs/>
          <w:iCs/>
        </w:rPr>
        <w:t>demonstrate</w:t>
      </w:r>
      <w:r w:rsidR="00CE596D">
        <w:rPr>
          <w:rFonts w:ascii="Arial" w:eastAsiaTheme="minorEastAsia" w:hAnsi="Arial" w:cs="Arial"/>
          <w:bCs/>
          <w:iCs/>
        </w:rPr>
        <w:t>s</w:t>
      </w:r>
      <w:r w:rsidR="00CE596D" w:rsidRPr="00CE596D">
        <w:rPr>
          <w:rFonts w:ascii="Arial" w:eastAsiaTheme="minorEastAsia" w:hAnsi="Arial" w:cs="Arial"/>
          <w:bCs/>
          <w:iCs/>
        </w:rPr>
        <w:t xml:space="preserve"> </w:t>
      </w:r>
      <w:r w:rsidR="004202E8">
        <w:rPr>
          <w:rFonts w:ascii="Arial" w:eastAsiaTheme="minorEastAsia" w:hAnsi="Arial" w:cs="Arial"/>
          <w:bCs/>
          <w:iCs/>
        </w:rPr>
        <w:t>strategies to guide students in productively engaging in reading in the target language</w:t>
      </w:r>
      <w:r w:rsidR="00CE596D" w:rsidRPr="00CE596D">
        <w:rPr>
          <w:rFonts w:ascii="Arial" w:eastAsiaTheme="minorEastAsia" w:hAnsi="Arial" w:cs="Arial"/>
          <w:bCs/>
          <w:iCs/>
        </w:rPr>
        <w:t xml:space="preserve">. </w:t>
      </w:r>
    </w:p>
    <w:p w14:paraId="051108B2" w14:textId="69DB85E5" w:rsidR="000209FB" w:rsidRPr="00CE596D" w:rsidRDefault="000209FB" w:rsidP="000209FB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 w:rsidRPr="00CE596D">
        <w:rPr>
          <w:rFonts w:ascii="Arial" w:hAnsi="Arial" w:cs="Arial"/>
        </w:rPr>
        <w:t xml:space="preserve">ACCESS CODE: </w:t>
      </w:r>
      <w:r w:rsidR="00EE3E91">
        <w:rPr>
          <w:rFonts w:ascii="Arial" w:hAnsi="Arial" w:cs="Arial"/>
          <w:b/>
          <w:bCs/>
          <w:sz w:val="26"/>
          <w:szCs w:val="26"/>
        </w:rPr>
        <w:t>epxq4GpT</w:t>
      </w:r>
      <w:r w:rsidRPr="00CE596D">
        <w:rPr>
          <w:rFonts w:ascii="Arial" w:hAnsi="Arial" w:cs="Arial"/>
          <w:b/>
          <w:bCs/>
          <w:sz w:val="26"/>
          <w:szCs w:val="26"/>
        </w:rPr>
        <w:t xml:space="preserve"> </w:t>
      </w:r>
      <w:r w:rsidRPr="00CE596D">
        <w:rPr>
          <w:rFonts w:ascii="Arial" w:hAnsi="Arial" w:cs="Arial"/>
          <w:bCs/>
          <w:sz w:val="26"/>
          <w:szCs w:val="26"/>
        </w:rPr>
        <w:t xml:space="preserve">(enter the code for User Name &amp; Password) </w:t>
      </w:r>
    </w:p>
    <w:p w14:paraId="6CFA2F7F" w14:textId="4BF650DB" w:rsidR="00A75C2C" w:rsidRDefault="00A75C2C" w:rsidP="00C05F71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54FD1232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7BEDF516" w14:textId="61243AB7" w:rsidR="004937D0" w:rsidRPr="004937D0" w:rsidRDefault="007301E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ASSIGNMENTS</w:t>
      </w:r>
      <w:r w:rsidR="004937D0" w:rsidRPr="004937D0">
        <w:rPr>
          <w:rFonts w:ascii="Arial" w:hAnsi="Arial" w:cs="Arial"/>
          <w:b/>
          <w:u w:val="single"/>
        </w:rPr>
        <w:t>:</w:t>
      </w:r>
      <w:r w:rsidR="00331799">
        <w:rPr>
          <w:rFonts w:ascii="Arial" w:hAnsi="Arial" w:cs="Arial"/>
          <w:b/>
          <w:u w:val="single"/>
        </w:rPr>
        <w:t xml:space="preserve"> </w:t>
      </w:r>
    </w:p>
    <w:p w14:paraId="2EBBC938" w14:textId="77777777" w:rsidR="00762692" w:rsidRDefault="00762692" w:rsidP="00762692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75233C49" w14:textId="449251AC" w:rsidR="00762692" w:rsidRDefault="002C652E" w:rsidP="00762692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4/18</w:t>
      </w:r>
      <w:r w:rsidR="00762692">
        <w:rPr>
          <w:rFonts w:ascii="Arial" w:hAnsi="Arial" w:cs="Arial"/>
          <w:b/>
        </w:rPr>
        <w:t>:</w:t>
      </w:r>
      <w:r w:rsidR="00101E66">
        <w:rPr>
          <w:rFonts w:ascii="Arial" w:hAnsi="Arial" w:cs="Arial"/>
        </w:rPr>
        <w:t xml:space="preserve"> Website Items for Class #9</w:t>
      </w:r>
    </w:p>
    <w:p w14:paraId="63CCBFA4" w14:textId="2F6EE7E1" w:rsidR="00762692" w:rsidRPr="00645650" w:rsidRDefault="00762692" w:rsidP="00762692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Review the website areas noted above </w:t>
      </w:r>
      <w:r w:rsidR="008F4591">
        <w:rPr>
          <w:rFonts w:ascii="Arial" w:hAnsi="Arial" w:cs="Arial"/>
        </w:rPr>
        <w:t xml:space="preserve">and complete the assigned tasks. </w:t>
      </w:r>
    </w:p>
    <w:p w14:paraId="52457EE7" w14:textId="77352E27" w:rsidR="00762692" w:rsidRDefault="00762692" w:rsidP="00762692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Watch the video: </w:t>
      </w:r>
      <w:r w:rsidR="00196381">
        <w:rPr>
          <w:rFonts w:ascii="Arial" w:hAnsi="Arial" w:cs="Arial"/>
        </w:rPr>
        <w:t>Meaningful Interpretation</w:t>
      </w:r>
      <w:r>
        <w:rPr>
          <w:rFonts w:ascii="Arial" w:hAnsi="Arial" w:cs="Arial"/>
        </w:rPr>
        <w:t>. Respond to the 13 bulleted items, located within the</w:t>
      </w:r>
      <w:r w:rsidR="00B47A1C">
        <w:rPr>
          <w:rFonts w:ascii="Arial" w:hAnsi="Arial" w:cs="Arial"/>
        </w:rPr>
        <w:t xml:space="preserve"> </w:t>
      </w:r>
      <w:r w:rsidR="001B7E59">
        <w:rPr>
          <w:rFonts w:ascii="Arial" w:hAnsi="Arial" w:cs="Arial"/>
        </w:rPr>
        <w:t>five</w:t>
      </w:r>
      <w:r w:rsidR="00226477">
        <w:rPr>
          <w:rFonts w:ascii="Arial" w:hAnsi="Arial" w:cs="Arial"/>
        </w:rPr>
        <w:t xml:space="preserve"> sub-</w:t>
      </w:r>
      <w:proofErr w:type="spellStart"/>
      <w:r w:rsidR="00226477">
        <w:rPr>
          <w:rFonts w:ascii="Arial" w:hAnsi="Arial" w:cs="Arial"/>
        </w:rPr>
        <w:t>headings</w:t>
      </w:r>
      <w:proofErr w:type="gramStart"/>
      <w:r w:rsidR="00226477">
        <w:rPr>
          <w:rFonts w:ascii="Arial" w:hAnsi="Arial" w:cs="Arial"/>
        </w:rPr>
        <w:t>,</w:t>
      </w:r>
      <w:r>
        <w:rPr>
          <w:rFonts w:ascii="Arial" w:hAnsi="Arial" w:cs="Arial"/>
        </w:rPr>
        <w:t>that</w:t>
      </w:r>
      <w:proofErr w:type="spellEnd"/>
      <w:proofErr w:type="gramEnd"/>
      <w:r>
        <w:rPr>
          <w:rFonts w:ascii="Arial" w:hAnsi="Arial" w:cs="Arial"/>
        </w:rPr>
        <w:t xml:space="preserve"> follow the video. </w:t>
      </w:r>
    </w:p>
    <w:p w14:paraId="688F01EA" w14:textId="5D8C0CEF" w:rsidR="00B8731D" w:rsidRPr="00B8731D" w:rsidRDefault="00B8731D" w:rsidP="00B8731D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Webinar: view and summarize/submit notes on salient points of webinar</w:t>
      </w:r>
    </w:p>
    <w:p w14:paraId="271927FD" w14:textId="77777777" w:rsidR="00C372A5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0B1FDAD2" w14:textId="02D644BD" w:rsidR="00C372A5" w:rsidRDefault="002C652E" w:rsidP="00C372A5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360"/>
          <w:tab w:val="left" w:pos="72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4/21</w:t>
      </w:r>
      <w:bookmarkStart w:id="0" w:name="_GoBack"/>
      <w:bookmarkEnd w:id="0"/>
      <w:r w:rsidR="00622543">
        <w:rPr>
          <w:rFonts w:ascii="Arial" w:hAnsi="Arial" w:cs="Arial"/>
          <w:b/>
        </w:rPr>
        <w:t>:</w:t>
      </w:r>
      <w:r w:rsidR="00101E66">
        <w:rPr>
          <w:rFonts w:ascii="Arial" w:hAnsi="Arial" w:cs="Arial"/>
        </w:rPr>
        <w:t xml:space="preserve"> LESSON PLAN #3</w:t>
      </w:r>
      <w:r w:rsidR="00C372A5">
        <w:rPr>
          <w:rFonts w:ascii="Arial" w:hAnsi="Arial" w:cs="Arial"/>
        </w:rPr>
        <w:t xml:space="preserve"> – </w:t>
      </w:r>
      <w:r w:rsidR="00101E66">
        <w:rPr>
          <w:rFonts w:ascii="Arial" w:hAnsi="Arial" w:cs="Arial"/>
        </w:rPr>
        <w:t>Reading</w:t>
      </w:r>
      <w:r w:rsidR="00C372A5">
        <w:rPr>
          <w:rFonts w:ascii="Arial" w:hAnsi="Arial" w:cs="Arial"/>
        </w:rPr>
        <w:t xml:space="preserve"> in the Target Language</w:t>
      </w:r>
    </w:p>
    <w:p w14:paraId="601A6FD2" w14:textId="77777777" w:rsidR="00C372A5" w:rsidRPr="00331799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7140BAB4" w14:textId="219E0A2C" w:rsidR="00C372A5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Research websites to find at least three good resources for </w:t>
      </w:r>
      <w:r w:rsidR="00400DA1">
        <w:rPr>
          <w:rFonts w:ascii="Arial" w:hAnsi="Arial" w:cs="Arial"/>
        </w:rPr>
        <w:t xml:space="preserve">authentic </w:t>
      </w:r>
      <w:r w:rsidR="00101E66">
        <w:rPr>
          <w:rFonts w:ascii="Arial" w:hAnsi="Arial" w:cs="Arial"/>
        </w:rPr>
        <w:t>reading</w:t>
      </w:r>
      <w:r w:rsidR="00FC0574">
        <w:rPr>
          <w:rFonts w:ascii="Arial" w:hAnsi="Arial" w:cs="Arial"/>
        </w:rPr>
        <w:t xml:space="preserve"> </w:t>
      </w:r>
      <w:r w:rsidR="00400DA1">
        <w:rPr>
          <w:rFonts w:ascii="Arial" w:hAnsi="Arial" w:cs="Arial"/>
        </w:rPr>
        <w:t>in the target language</w:t>
      </w:r>
      <w:r>
        <w:rPr>
          <w:rFonts w:ascii="Arial" w:hAnsi="Arial" w:cs="Arial"/>
        </w:rPr>
        <w:t>.</w:t>
      </w:r>
      <w:r w:rsidR="00FC0574">
        <w:rPr>
          <w:rFonts w:ascii="Arial" w:hAnsi="Arial" w:cs="Arial"/>
        </w:rPr>
        <w:t xml:space="preserve"> </w:t>
      </w:r>
      <w:r w:rsidR="00101E66">
        <w:rPr>
          <w:rFonts w:ascii="Arial" w:hAnsi="Arial" w:cs="Arial"/>
        </w:rPr>
        <w:t xml:space="preserve">Incorporate one of the sites into your lesson plan. </w:t>
      </w:r>
      <w:r w:rsidR="00FC0574">
        <w:rPr>
          <w:rFonts w:ascii="Arial" w:hAnsi="Arial" w:cs="Arial"/>
        </w:rPr>
        <w:t xml:space="preserve">Note </w:t>
      </w:r>
      <w:r w:rsidR="00101E66">
        <w:rPr>
          <w:rFonts w:ascii="Arial" w:hAnsi="Arial" w:cs="Arial"/>
        </w:rPr>
        <w:t xml:space="preserve">the other </w:t>
      </w:r>
      <w:r w:rsidR="00FC0574">
        <w:rPr>
          <w:rFonts w:ascii="Arial" w:hAnsi="Arial" w:cs="Arial"/>
        </w:rPr>
        <w:t>websites at the end of your lesson plan and be prepared to present them in class.</w:t>
      </w:r>
    </w:p>
    <w:p w14:paraId="5B478F6A" w14:textId="5AFA7B64" w:rsidR="00C372A5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Include at least one </w:t>
      </w:r>
      <w:r w:rsidR="00FC0574">
        <w:rPr>
          <w:rFonts w:ascii="Arial" w:hAnsi="Arial" w:cs="Arial"/>
        </w:rPr>
        <w:t xml:space="preserve">idea from </w:t>
      </w:r>
      <w:proofErr w:type="spellStart"/>
      <w:r w:rsidR="00FC0574">
        <w:rPr>
          <w:rFonts w:ascii="Arial" w:hAnsi="Arial" w:cs="Arial"/>
        </w:rPr>
        <w:t>Blaz’s</w:t>
      </w:r>
      <w:proofErr w:type="spellEnd"/>
      <w:r w:rsidR="00FC0574">
        <w:rPr>
          <w:rFonts w:ascii="Arial" w:hAnsi="Arial" w:cs="Arial"/>
        </w:rPr>
        <w:t xml:space="preserve"> chapters in your lesson.</w:t>
      </w:r>
    </w:p>
    <w:p w14:paraId="7865F17F" w14:textId="76100898" w:rsidR="00533A9A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Create a lesson plan and ancillaries (hand-outs, </w:t>
      </w:r>
      <w:proofErr w:type="spellStart"/>
      <w:r>
        <w:rPr>
          <w:rFonts w:ascii="Arial" w:hAnsi="Arial" w:cs="Arial"/>
        </w:rPr>
        <w:t>manipulatives</w:t>
      </w:r>
      <w:proofErr w:type="spellEnd"/>
      <w:r>
        <w:rPr>
          <w:rFonts w:ascii="Arial" w:hAnsi="Arial" w:cs="Arial"/>
        </w:rPr>
        <w:t xml:space="preserve">, quiz, </w:t>
      </w:r>
      <w:proofErr w:type="spellStart"/>
      <w:r>
        <w:rPr>
          <w:rFonts w:ascii="Arial" w:hAnsi="Arial" w:cs="Arial"/>
        </w:rPr>
        <w:t>powerpoint</w:t>
      </w:r>
      <w:proofErr w:type="spellEnd"/>
      <w:r>
        <w:rPr>
          <w:rFonts w:ascii="Arial" w:hAnsi="Arial" w:cs="Arial"/>
        </w:rPr>
        <w:t xml:space="preserve">, etc.) to be </w:t>
      </w:r>
      <w:r w:rsidR="00D70433">
        <w:rPr>
          <w:rFonts w:ascii="Arial" w:hAnsi="Arial" w:cs="Arial"/>
        </w:rPr>
        <w:t>presente</w:t>
      </w:r>
      <w:r w:rsidR="002C652E">
        <w:rPr>
          <w:rFonts w:ascii="Arial" w:hAnsi="Arial" w:cs="Arial"/>
        </w:rPr>
        <w:t>d in class on April 21</w:t>
      </w:r>
      <w:r>
        <w:rPr>
          <w:rFonts w:ascii="Arial" w:hAnsi="Arial" w:cs="Arial"/>
        </w:rPr>
        <w:t>.</w:t>
      </w:r>
      <w:r w:rsidR="00672272">
        <w:rPr>
          <w:rFonts w:ascii="Arial" w:hAnsi="Arial" w:cs="Arial"/>
        </w:rPr>
        <w:t xml:space="preserve"> Create ample supplies for all class students to be involved in the lesson.</w:t>
      </w:r>
    </w:p>
    <w:p w14:paraId="14DDEB87" w14:textId="3B2F8127" w:rsidR="00533A9A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Use the </w:t>
      </w:r>
      <w:proofErr w:type="spellStart"/>
      <w:r>
        <w:rPr>
          <w:rFonts w:ascii="Arial" w:hAnsi="Arial" w:cs="Arial"/>
        </w:rPr>
        <w:t>edTPA</w:t>
      </w:r>
      <w:proofErr w:type="spellEnd"/>
      <w:r>
        <w:rPr>
          <w:rFonts w:ascii="Arial" w:hAnsi="Arial" w:cs="Arial"/>
        </w:rPr>
        <w:t xml:space="preserve"> lesson plan format. The complete lesson plan and all ancillaries must be d</w:t>
      </w:r>
      <w:r w:rsidR="00FC0574">
        <w:rPr>
          <w:rFonts w:ascii="Arial" w:hAnsi="Arial" w:cs="Arial"/>
        </w:rPr>
        <w:t xml:space="preserve">elivered, via email, by </w:t>
      </w:r>
      <w:r w:rsidR="002C652E">
        <w:rPr>
          <w:rFonts w:ascii="Arial" w:hAnsi="Arial" w:cs="Arial"/>
        </w:rPr>
        <w:t>April 21</w:t>
      </w:r>
      <w:r>
        <w:rPr>
          <w:rFonts w:ascii="Arial" w:hAnsi="Arial" w:cs="Arial"/>
        </w:rPr>
        <w:t>.</w:t>
      </w:r>
    </w:p>
    <w:p w14:paraId="182E7B29" w14:textId="4279A490" w:rsidR="00A54A6A" w:rsidRDefault="00A54A6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Reference the “Lesson Plan Rubric” (on the webpage </w:t>
      </w:r>
      <w:r w:rsidR="008D2192">
        <w:rPr>
          <w:rFonts w:ascii="Arial" w:hAnsi="Arial" w:cs="Arial"/>
        </w:rPr>
        <w:t>for class #7</w:t>
      </w:r>
      <w:r>
        <w:rPr>
          <w:rFonts w:ascii="Arial" w:hAnsi="Arial" w:cs="Arial"/>
        </w:rPr>
        <w:t>) to understand the grading for the lesson plan, ancillaries, and lesson delivery.</w:t>
      </w:r>
    </w:p>
    <w:p w14:paraId="6355B171" w14:textId="77777777" w:rsidR="00C372A5" w:rsidRPr="00997B20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7EAD5CF" w14:textId="77777777" w:rsidR="00C372A5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58856484" w14:textId="0D3A9227" w:rsidR="00997B20" w:rsidRPr="00997B20" w:rsidRDefault="00997B20" w:rsidP="00762692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997B20" w:rsidRPr="00997B20" w:rsidSect="00C837EB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0A7"/>
    <w:multiLevelType w:val="hybridMultilevel"/>
    <w:tmpl w:val="DE20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92B52"/>
    <w:multiLevelType w:val="hybridMultilevel"/>
    <w:tmpl w:val="B8621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D0AE1"/>
    <w:multiLevelType w:val="hybridMultilevel"/>
    <w:tmpl w:val="9D66E0CE"/>
    <w:lvl w:ilvl="0" w:tplc="147ADA3A">
      <w:start w:val="2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Symbol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5CEB75CF"/>
    <w:multiLevelType w:val="hybridMultilevel"/>
    <w:tmpl w:val="FF564CA2"/>
    <w:lvl w:ilvl="0" w:tplc="C2A6F9A0">
      <w:start w:val="2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17917F4"/>
    <w:multiLevelType w:val="hybridMultilevel"/>
    <w:tmpl w:val="5950ACA0"/>
    <w:lvl w:ilvl="0" w:tplc="17C406DA">
      <w:start w:val="2013"/>
      <w:numFmt w:val="bullet"/>
      <w:lvlText w:val=""/>
      <w:lvlJc w:val="left"/>
      <w:pPr>
        <w:ind w:left="8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EB"/>
    <w:rsid w:val="00000784"/>
    <w:rsid w:val="0001072D"/>
    <w:rsid w:val="000209FB"/>
    <w:rsid w:val="000231D5"/>
    <w:rsid w:val="000321D6"/>
    <w:rsid w:val="000D1794"/>
    <w:rsid w:val="00101E66"/>
    <w:rsid w:val="001142B5"/>
    <w:rsid w:val="00115011"/>
    <w:rsid w:val="0012498C"/>
    <w:rsid w:val="00141A20"/>
    <w:rsid w:val="00142CDD"/>
    <w:rsid w:val="00160DE7"/>
    <w:rsid w:val="001852A3"/>
    <w:rsid w:val="00196381"/>
    <w:rsid w:val="001A2F3A"/>
    <w:rsid w:val="001B7E59"/>
    <w:rsid w:val="001D16C8"/>
    <w:rsid w:val="001E148E"/>
    <w:rsid w:val="001F5EB1"/>
    <w:rsid w:val="00211EAD"/>
    <w:rsid w:val="00226477"/>
    <w:rsid w:val="00236280"/>
    <w:rsid w:val="00242434"/>
    <w:rsid w:val="0026295B"/>
    <w:rsid w:val="00271360"/>
    <w:rsid w:val="00284D0F"/>
    <w:rsid w:val="002C0ABC"/>
    <w:rsid w:val="002C652E"/>
    <w:rsid w:val="002D3C78"/>
    <w:rsid w:val="002D485F"/>
    <w:rsid w:val="002F1778"/>
    <w:rsid w:val="00331799"/>
    <w:rsid w:val="0039017F"/>
    <w:rsid w:val="00400DA1"/>
    <w:rsid w:val="004202E8"/>
    <w:rsid w:val="00430560"/>
    <w:rsid w:val="0043071E"/>
    <w:rsid w:val="004325EA"/>
    <w:rsid w:val="0045048A"/>
    <w:rsid w:val="0048532E"/>
    <w:rsid w:val="004937D0"/>
    <w:rsid w:val="004B7079"/>
    <w:rsid w:val="004E2E53"/>
    <w:rsid w:val="0050026C"/>
    <w:rsid w:val="0050647C"/>
    <w:rsid w:val="00533A9A"/>
    <w:rsid w:val="005524FB"/>
    <w:rsid w:val="0055389A"/>
    <w:rsid w:val="005544D9"/>
    <w:rsid w:val="00554ED6"/>
    <w:rsid w:val="00572A98"/>
    <w:rsid w:val="005C3D0C"/>
    <w:rsid w:val="005C7629"/>
    <w:rsid w:val="006177CA"/>
    <w:rsid w:val="00622543"/>
    <w:rsid w:val="00623C9E"/>
    <w:rsid w:val="00645650"/>
    <w:rsid w:val="00647FED"/>
    <w:rsid w:val="00672272"/>
    <w:rsid w:val="00677610"/>
    <w:rsid w:val="0069040F"/>
    <w:rsid w:val="006A6A9B"/>
    <w:rsid w:val="006B0BCF"/>
    <w:rsid w:val="006B4D53"/>
    <w:rsid w:val="006D24EE"/>
    <w:rsid w:val="006E200C"/>
    <w:rsid w:val="006E5829"/>
    <w:rsid w:val="006E6C64"/>
    <w:rsid w:val="0070282A"/>
    <w:rsid w:val="007301EC"/>
    <w:rsid w:val="00744E8B"/>
    <w:rsid w:val="00762692"/>
    <w:rsid w:val="007A214D"/>
    <w:rsid w:val="007A4650"/>
    <w:rsid w:val="007A5BEE"/>
    <w:rsid w:val="007B604A"/>
    <w:rsid w:val="00821E11"/>
    <w:rsid w:val="00846C0D"/>
    <w:rsid w:val="00854C0D"/>
    <w:rsid w:val="00860398"/>
    <w:rsid w:val="0087641B"/>
    <w:rsid w:val="008A7C9F"/>
    <w:rsid w:val="008B790C"/>
    <w:rsid w:val="008D2192"/>
    <w:rsid w:val="008F4591"/>
    <w:rsid w:val="008F481C"/>
    <w:rsid w:val="008F626F"/>
    <w:rsid w:val="00913F68"/>
    <w:rsid w:val="009626F0"/>
    <w:rsid w:val="009936BA"/>
    <w:rsid w:val="00997B20"/>
    <w:rsid w:val="00997DC4"/>
    <w:rsid w:val="00997FCB"/>
    <w:rsid w:val="00A25EDE"/>
    <w:rsid w:val="00A27448"/>
    <w:rsid w:val="00A4022C"/>
    <w:rsid w:val="00A54A6A"/>
    <w:rsid w:val="00A75C2C"/>
    <w:rsid w:val="00A85242"/>
    <w:rsid w:val="00A96AAA"/>
    <w:rsid w:val="00A9704C"/>
    <w:rsid w:val="00AC565F"/>
    <w:rsid w:val="00AE6180"/>
    <w:rsid w:val="00B038D1"/>
    <w:rsid w:val="00B07994"/>
    <w:rsid w:val="00B47A1C"/>
    <w:rsid w:val="00B66C0C"/>
    <w:rsid w:val="00B8731D"/>
    <w:rsid w:val="00B95E37"/>
    <w:rsid w:val="00BA2D10"/>
    <w:rsid w:val="00BC159D"/>
    <w:rsid w:val="00BC4754"/>
    <w:rsid w:val="00BE6C26"/>
    <w:rsid w:val="00C05F71"/>
    <w:rsid w:val="00C16BF8"/>
    <w:rsid w:val="00C36C3E"/>
    <w:rsid w:val="00C372A5"/>
    <w:rsid w:val="00C52D69"/>
    <w:rsid w:val="00C716A6"/>
    <w:rsid w:val="00C837EB"/>
    <w:rsid w:val="00C8708B"/>
    <w:rsid w:val="00CA5CC6"/>
    <w:rsid w:val="00CB1227"/>
    <w:rsid w:val="00CC384C"/>
    <w:rsid w:val="00CD1073"/>
    <w:rsid w:val="00CD2A61"/>
    <w:rsid w:val="00CE596D"/>
    <w:rsid w:val="00D269C4"/>
    <w:rsid w:val="00D70433"/>
    <w:rsid w:val="00D71014"/>
    <w:rsid w:val="00DE0E0A"/>
    <w:rsid w:val="00E91A62"/>
    <w:rsid w:val="00E978F4"/>
    <w:rsid w:val="00EA4A7A"/>
    <w:rsid w:val="00EA760F"/>
    <w:rsid w:val="00EB31FF"/>
    <w:rsid w:val="00ED688E"/>
    <w:rsid w:val="00EE3E91"/>
    <w:rsid w:val="00EF39EF"/>
    <w:rsid w:val="00EF6693"/>
    <w:rsid w:val="00F5783C"/>
    <w:rsid w:val="00F75016"/>
    <w:rsid w:val="00FC0574"/>
    <w:rsid w:val="00FD17BE"/>
    <w:rsid w:val="00FD3033"/>
    <w:rsid w:val="00FE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00E6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1444</Characters>
  <Application>Microsoft Macintosh Word</Application>
  <DocSecurity>0</DocSecurity>
  <Lines>12</Lines>
  <Paragraphs>3</Paragraphs>
  <ScaleCrop>false</ScaleCrop>
  <Company>Personal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2016-02-21T21:08:00Z</dcterms:created>
  <dcterms:modified xsi:type="dcterms:W3CDTF">2016-02-21T21:08:00Z</dcterms:modified>
</cp:coreProperties>
</file>